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FD6F0">
      <w:pPr>
        <w:spacing w:before="196" w:line="560" w:lineRule="exact"/>
        <w:ind w:right="1688"/>
        <w:jc w:val="both"/>
        <w:rPr>
          <w:rFonts w:ascii="仿宋" w:hAnsi="仿宋" w:eastAsia="仿宋" w:cs="微软雅黑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微软雅黑"/>
          <w:spacing w:val="-1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1"/>
          <w:szCs w:val="31"/>
        </w:rPr>
        <w:t>2</w:t>
      </w:r>
      <w:r>
        <w:rPr>
          <w:rFonts w:hint="eastAsia" w:ascii="仿宋" w:hAnsi="仿宋" w:eastAsia="仿宋" w:cs="微软雅黑"/>
          <w:spacing w:val="-1"/>
          <w:sz w:val="32"/>
          <w:szCs w:val="32"/>
          <w:lang w:eastAsia="zh-CN"/>
        </w:rPr>
        <w:t>：</w:t>
      </w:r>
    </w:p>
    <w:p w14:paraId="6C3D7277">
      <w:pPr>
        <w:spacing w:before="196" w:line="560" w:lineRule="exact"/>
        <w:ind w:left="2369" w:right="1688" w:hanging="760"/>
        <w:jc w:val="both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-1"/>
          <w:sz w:val="35"/>
          <w:szCs w:val="35"/>
        </w:rPr>
        <w:t>202</w:t>
      </w:r>
      <w:r>
        <w:rPr>
          <w:rFonts w:hint="eastAsia" w:ascii="微软雅黑" w:hAnsi="微软雅黑" w:eastAsia="微软雅黑" w:cs="微软雅黑"/>
          <w:spacing w:val="-1"/>
          <w:sz w:val="35"/>
          <w:szCs w:val="35"/>
          <w:lang w:eastAsia="zh-CN"/>
        </w:rPr>
        <w:t>5</w:t>
      </w:r>
      <w:r>
        <w:rPr>
          <w:rFonts w:ascii="微软雅黑" w:hAnsi="微软雅黑" w:eastAsia="微软雅黑" w:cs="微软雅黑"/>
          <w:spacing w:val="-1"/>
          <w:sz w:val="35"/>
          <w:szCs w:val="35"/>
        </w:rPr>
        <w:t>年度甘肃档案抢救保护中</w:t>
      </w:r>
      <w:r>
        <w:rPr>
          <w:rFonts w:hint="eastAsia" w:ascii="微软雅黑" w:hAnsi="微软雅黑" w:eastAsia="微软雅黑" w:cs="微软雅黑"/>
          <w:spacing w:val="-1"/>
          <w:sz w:val="35"/>
          <w:szCs w:val="35"/>
          <w:lang w:eastAsia="zh-CN"/>
        </w:rPr>
        <w:t>心</w:t>
      </w:r>
      <w:r>
        <w:rPr>
          <w:rFonts w:ascii="微软雅黑" w:hAnsi="微软雅黑" w:eastAsia="微软雅黑" w:cs="微软雅黑"/>
          <w:spacing w:val="13"/>
          <w:sz w:val="35"/>
          <w:szCs w:val="35"/>
        </w:rPr>
        <w:t xml:space="preserve"> </w:t>
      </w:r>
      <w:r>
        <w:rPr>
          <w:rFonts w:ascii="微软雅黑" w:hAnsi="微软雅黑" w:eastAsia="微软雅黑" w:cs="微软雅黑"/>
          <w:spacing w:val="9"/>
          <w:sz w:val="35"/>
          <w:szCs w:val="35"/>
        </w:rPr>
        <w:t>整体支出绩效评价报告</w:t>
      </w:r>
    </w:p>
    <w:p w14:paraId="76CFEE6E">
      <w:pPr>
        <w:spacing w:line="560" w:lineRule="exact"/>
        <w:jc w:val="both"/>
      </w:pPr>
    </w:p>
    <w:p w14:paraId="48336299">
      <w:pPr>
        <w:spacing w:before="101" w:line="580" w:lineRule="exact"/>
        <w:ind w:left="672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一、基本情况</w:t>
      </w:r>
    </w:p>
    <w:p w14:paraId="0AA75981">
      <w:pPr>
        <w:pStyle w:val="2"/>
        <w:spacing w:before="100" w:line="580" w:lineRule="exact"/>
        <w:ind w:left="689"/>
        <w:jc w:val="both"/>
      </w:pPr>
      <w:r>
        <w:rPr>
          <w:b/>
          <w:bCs/>
        </w:rPr>
        <w:t>1、主要职能</w:t>
      </w:r>
    </w:p>
    <w:p w14:paraId="4C6190B6">
      <w:pPr>
        <w:pStyle w:val="2"/>
        <w:spacing w:before="173" w:line="580" w:lineRule="exact"/>
        <w:ind w:left="33" w:firstLine="646"/>
        <w:jc w:val="both"/>
        <w:rPr>
          <w:sz w:val="30"/>
          <w:szCs w:val="30"/>
        </w:rPr>
      </w:pPr>
      <w:r>
        <w:rPr>
          <w:spacing w:val="5"/>
          <w:sz w:val="30"/>
          <w:szCs w:val="30"/>
        </w:rPr>
        <w:t>开展省档案馆历史档案及社会档案征集、整理和装裱、去</w:t>
      </w:r>
      <w:r>
        <w:rPr>
          <w:spacing w:val="14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污、加固、字迹恢复等抢救保护工作；协助省档</w:t>
      </w:r>
      <w:r>
        <w:rPr>
          <w:spacing w:val="6"/>
          <w:sz w:val="30"/>
          <w:szCs w:val="30"/>
        </w:rPr>
        <w:t>案馆及省直机</w:t>
      </w:r>
      <w:r>
        <w:rPr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关事业单位档案的数字化任务，开展档案复印、缩微、数字化、</w:t>
      </w:r>
      <w:r>
        <w:rPr>
          <w:spacing w:val="10"/>
          <w:sz w:val="30"/>
          <w:szCs w:val="30"/>
        </w:rPr>
        <w:t>翻译、汇编出版等工作；负责档案托管业务、规范运行管控、档案服务利用提供等；协助省档案馆开展馆藏档案开放鉴定、</w:t>
      </w:r>
      <w:r>
        <w:rPr>
          <w:spacing w:val="3"/>
          <w:sz w:val="30"/>
          <w:szCs w:val="30"/>
        </w:rPr>
        <w:t>划控工作。</w:t>
      </w:r>
    </w:p>
    <w:p w14:paraId="5CD38B06">
      <w:pPr>
        <w:pStyle w:val="2"/>
        <w:spacing w:before="260" w:line="580" w:lineRule="exact"/>
        <w:ind w:left="816"/>
        <w:jc w:val="both"/>
      </w:pPr>
      <w:r>
        <w:rPr>
          <w:b/>
          <w:bCs/>
          <w:spacing w:val="5"/>
        </w:rPr>
        <w:t>2、机构设置及人员情况</w:t>
      </w:r>
    </w:p>
    <w:p w14:paraId="1E98762D">
      <w:pPr>
        <w:pStyle w:val="2"/>
        <w:spacing w:before="102" w:line="580" w:lineRule="exact"/>
        <w:ind w:left="34" w:right="99" w:firstLine="644"/>
        <w:jc w:val="both"/>
      </w:pPr>
      <w:r>
        <w:rPr>
          <w:spacing w:val="3"/>
        </w:rPr>
        <w:t>甘肃省档案抢救保护中心未设立内设机构。202</w:t>
      </w:r>
      <w:r>
        <w:rPr>
          <w:rFonts w:hint="eastAsia"/>
          <w:spacing w:val="3"/>
          <w:lang w:eastAsia="zh-CN"/>
        </w:rPr>
        <w:t>5</w:t>
      </w:r>
      <w:r>
        <w:rPr>
          <w:spacing w:val="3"/>
        </w:rPr>
        <w:t>年编制</w:t>
      </w:r>
      <w:r>
        <w:t>数为12名，实有在职人员为</w:t>
      </w:r>
      <w:r>
        <w:rPr>
          <w:rFonts w:hint="eastAsia"/>
          <w:lang w:eastAsia="zh-CN"/>
        </w:rPr>
        <w:t>11</w:t>
      </w:r>
      <w:r>
        <w:t>人。</w:t>
      </w:r>
    </w:p>
    <w:p w14:paraId="2438D20B">
      <w:pPr>
        <w:pStyle w:val="2"/>
        <w:spacing w:before="213" w:line="580" w:lineRule="exact"/>
        <w:ind w:left="672"/>
        <w:jc w:val="both"/>
      </w:pPr>
      <w:r>
        <w:rPr>
          <w:b/>
          <w:bCs/>
          <w:spacing w:val="5"/>
        </w:rPr>
        <w:t>3、绩效自评情况说明</w:t>
      </w:r>
    </w:p>
    <w:p w14:paraId="7D49D816">
      <w:pPr>
        <w:pStyle w:val="2"/>
        <w:spacing w:before="101" w:line="580" w:lineRule="exact"/>
        <w:ind w:left="687"/>
        <w:jc w:val="both"/>
      </w:pPr>
      <w:r>
        <w:rPr>
          <w:spacing w:val="5"/>
        </w:rPr>
        <w:t>我单位参加整体绩效评价1个，实际支出涉及财政资金</w:t>
      </w:r>
    </w:p>
    <w:p w14:paraId="1E5EE718">
      <w:pPr>
        <w:pStyle w:val="2"/>
        <w:spacing w:before="221" w:line="580" w:lineRule="exact"/>
        <w:ind w:left="29"/>
        <w:jc w:val="both"/>
      </w:pPr>
      <w:r>
        <w:rPr>
          <w:rFonts w:hint="eastAsia"/>
          <w:spacing w:val="1"/>
          <w:lang w:eastAsia="zh-CN"/>
        </w:rPr>
        <w:t>218.17</w:t>
      </w:r>
      <w:r>
        <w:rPr>
          <w:spacing w:val="1"/>
        </w:rPr>
        <w:t>万元。</w:t>
      </w:r>
    </w:p>
    <w:p w14:paraId="5E6160FB">
      <w:pPr>
        <w:pStyle w:val="2"/>
        <w:spacing w:before="101" w:line="580" w:lineRule="exact"/>
        <w:ind w:left="664"/>
        <w:jc w:val="both"/>
      </w:pPr>
      <w:r>
        <w:rPr>
          <w:b/>
          <w:bCs/>
          <w:spacing w:val="6"/>
        </w:rPr>
        <w:t>4、绩效自评工作组织开展情况</w:t>
      </w:r>
      <w:bookmarkStart w:id="0" w:name="_GoBack"/>
      <w:bookmarkEnd w:id="0"/>
    </w:p>
    <w:p w14:paraId="06368D31">
      <w:pPr>
        <w:pStyle w:val="2"/>
        <w:spacing w:before="101" w:line="580" w:lineRule="exact"/>
        <w:ind w:left="35" w:right="102" w:firstLine="652"/>
        <w:jc w:val="both"/>
      </w:pPr>
      <w:r>
        <w:rPr>
          <w:spacing w:val="11"/>
        </w:rPr>
        <w:t>我单位成立了绩效评价工作小组，对202</w:t>
      </w:r>
      <w:r>
        <w:rPr>
          <w:rFonts w:hint="eastAsia"/>
          <w:spacing w:val="11"/>
          <w:lang w:eastAsia="zh-CN"/>
        </w:rPr>
        <w:t>5</w:t>
      </w:r>
      <w:r>
        <w:rPr>
          <w:spacing w:val="11"/>
        </w:rPr>
        <w:t>年部门整体</w:t>
      </w:r>
      <w:r>
        <w:t xml:space="preserve"> </w:t>
      </w:r>
      <w:r>
        <w:rPr>
          <w:spacing w:val="11"/>
        </w:rPr>
        <w:t>支出开展了绩效评价自评。根据202</w:t>
      </w:r>
      <w:r>
        <w:rPr>
          <w:rFonts w:hint="eastAsia"/>
          <w:spacing w:val="11"/>
          <w:lang w:eastAsia="zh-CN"/>
        </w:rPr>
        <w:t>5</w:t>
      </w:r>
      <w:r>
        <w:rPr>
          <w:spacing w:val="11"/>
        </w:rPr>
        <w:t>年单位整体绩效目标</w:t>
      </w:r>
      <w:r>
        <w:rPr>
          <w:spacing w:val="7"/>
        </w:rPr>
        <w:t>申报表，</w:t>
      </w:r>
      <w:r>
        <w:rPr>
          <w:spacing w:val="-72"/>
        </w:rPr>
        <w:t xml:space="preserve"> </w:t>
      </w:r>
      <w:r>
        <w:rPr>
          <w:spacing w:val="7"/>
        </w:rPr>
        <w:t>以及本单位202</w:t>
      </w:r>
      <w:r>
        <w:rPr>
          <w:rFonts w:hint="eastAsia"/>
          <w:spacing w:val="7"/>
          <w:lang w:eastAsia="zh-CN"/>
        </w:rPr>
        <w:t>5</w:t>
      </w:r>
      <w:r>
        <w:rPr>
          <w:spacing w:val="7"/>
        </w:rPr>
        <w:t>年整体工作开展情况，结合绩效</w:t>
      </w:r>
      <w:r>
        <w:rPr>
          <w:spacing w:val="11"/>
        </w:rPr>
        <w:t>目标对202</w:t>
      </w:r>
      <w:r>
        <w:rPr>
          <w:rFonts w:hint="eastAsia"/>
          <w:spacing w:val="11"/>
          <w:lang w:eastAsia="zh-CN"/>
        </w:rPr>
        <w:t>5</w:t>
      </w:r>
      <w:r>
        <w:rPr>
          <w:spacing w:val="11"/>
        </w:rPr>
        <w:t>年整体工作完成情况进行了逐项评价，整体评</w:t>
      </w:r>
      <w:r>
        <w:rPr>
          <w:spacing w:val="8"/>
        </w:rPr>
        <w:t>价优秀，各项工作取得了较好的成效。</w:t>
      </w:r>
    </w:p>
    <w:p w14:paraId="636433AB">
      <w:pPr>
        <w:spacing w:before="212" w:line="580" w:lineRule="exact"/>
        <w:ind w:left="672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二、部门整体支出绩效自评情况分析</w:t>
      </w:r>
    </w:p>
    <w:p w14:paraId="673AD185">
      <w:pPr>
        <w:pStyle w:val="2"/>
        <w:spacing w:before="101" w:line="580" w:lineRule="exact"/>
        <w:ind w:left="689"/>
        <w:jc w:val="both"/>
      </w:pPr>
      <w:r>
        <w:rPr>
          <w:b/>
          <w:bCs/>
          <w:spacing w:val="4"/>
        </w:rPr>
        <w:t>1.总体绩效目标完成情况分析</w:t>
      </w:r>
    </w:p>
    <w:p w14:paraId="4FB1A77E">
      <w:pPr>
        <w:pStyle w:val="2"/>
        <w:spacing w:before="101" w:line="580" w:lineRule="exact"/>
        <w:ind w:left="41" w:right="269" w:firstLine="628"/>
        <w:jc w:val="both"/>
      </w:pPr>
      <w:r>
        <w:rPr>
          <w:spacing w:val="10"/>
        </w:rPr>
        <w:t>202</w:t>
      </w:r>
      <w:r>
        <w:rPr>
          <w:rFonts w:hint="eastAsia"/>
          <w:spacing w:val="10"/>
          <w:lang w:eastAsia="zh-CN"/>
        </w:rPr>
        <w:t>5</w:t>
      </w:r>
      <w:r>
        <w:rPr>
          <w:spacing w:val="10"/>
        </w:rPr>
        <w:t>年度,我单位积极履职，强化管理，</w:t>
      </w:r>
      <w:r>
        <w:rPr>
          <w:spacing w:val="9"/>
        </w:rPr>
        <w:t>较好的完成了</w:t>
      </w:r>
      <w:r>
        <w:rPr>
          <w:spacing w:val="6"/>
        </w:rPr>
        <w:t>年度工作目标。从单位职责、管理效率、履职效能方面看，通过不断梳理内部管理流程，整体支出管理情况得到了提升。</w:t>
      </w:r>
      <w:r>
        <w:rPr>
          <w:spacing w:val="21"/>
        </w:rPr>
        <w:t>按照评分标准</w:t>
      </w:r>
      <w:r>
        <w:rPr>
          <w:spacing w:val="-90"/>
        </w:rPr>
        <w:t xml:space="preserve"> </w:t>
      </w:r>
      <w:r>
        <w:rPr>
          <w:spacing w:val="21"/>
        </w:rPr>
        <w:t>，评出202</w:t>
      </w:r>
      <w:r>
        <w:rPr>
          <w:rFonts w:hint="eastAsia"/>
          <w:spacing w:val="21"/>
          <w:lang w:eastAsia="zh-CN"/>
        </w:rPr>
        <w:t>5</w:t>
      </w:r>
      <w:r>
        <w:rPr>
          <w:spacing w:val="21"/>
        </w:rPr>
        <w:t>年度部门整体</w:t>
      </w:r>
      <w:r>
        <w:rPr>
          <w:spacing w:val="20"/>
        </w:rPr>
        <w:t>支出绩效得分为</w:t>
      </w:r>
      <w:r>
        <w:rPr>
          <w:rFonts w:hint="eastAsia"/>
          <w:spacing w:val="6"/>
          <w:lang w:eastAsia="zh-CN"/>
        </w:rPr>
        <w:t>90.98</w:t>
      </w:r>
      <w:r>
        <w:rPr>
          <w:spacing w:val="6"/>
        </w:rPr>
        <w:t>分。总体认为：202</w:t>
      </w:r>
      <w:r>
        <w:rPr>
          <w:rFonts w:hint="eastAsia"/>
          <w:spacing w:val="6"/>
          <w:lang w:eastAsia="zh-CN"/>
        </w:rPr>
        <w:t>5</w:t>
      </w:r>
      <w:r>
        <w:rPr>
          <w:spacing w:val="6"/>
        </w:rPr>
        <w:t>年决算信息</w:t>
      </w:r>
      <w:r>
        <w:rPr>
          <w:spacing w:val="5"/>
        </w:rPr>
        <w:t>公开及时、预算管理</w:t>
      </w:r>
      <w:r>
        <w:t xml:space="preserve"> </w:t>
      </w:r>
      <w:r>
        <w:rPr>
          <w:spacing w:val="4"/>
        </w:rPr>
        <w:t>制度健全、资产管理高效、资金使用合规</w:t>
      </w:r>
      <w:r>
        <w:rPr>
          <w:rFonts w:hint="eastAsia"/>
          <w:spacing w:val="4"/>
          <w:lang w:eastAsia="zh-CN"/>
        </w:rPr>
        <w:t>、履职效果明显</w:t>
      </w:r>
      <w:r>
        <w:rPr>
          <w:spacing w:val="4"/>
        </w:rPr>
        <w:t>。202</w:t>
      </w:r>
      <w:r>
        <w:rPr>
          <w:rFonts w:hint="eastAsia"/>
          <w:spacing w:val="4"/>
          <w:lang w:eastAsia="zh-CN"/>
        </w:rPr>
        <w:t>5</w:t>
      </w:r>
      <w:r>
        <w:rPr>
          <w:spacing w:val="4"/>
        </w:rPr>
        <w:t>年设定的总</w:t>
      </w:r>
      <w:r>
        <w:rPr>
          <w:spacing w:val="7"/>
        </w:rPr>
        <w:t>体绩效目标符合部门“三定</w:t>
      </w:r>
      <w:r>
        <w:rPr>
          <w:spacing w:val="-107"/>
        </w:rPr>
        <w:t xml:space="preserve"> </w:t>
      </w:r>
      <w:r>
        <w:rPr>
          <w:spacing w:val="7"/>
        </w:rPr>
        <w:t>”方案确定的职责，符合中心制</w:t>
      </w:r>
      <w:r>
        <w:rPr>
          <w:spacing w:val="6"/>
        </w:rPr>
        <w:t>定的中长期实施规划，</w:t>
      </w:r>
      <w:r>
        <w:rPr>
          <w:spacing w:val="-71"/>
        </w:rPr>
        <w:t xml:space="preserve"> </w:t>
      </w:r>
      <w:r>
        <w:rPr>
          <w:spacing w:val="6"/>
        </w:rPr>
        <w:t>目标设定合理；基本支出</w:t>
      </w:r>
      <w:r>
        <w:rPr>
          <w:spacing w:val="5"/>
        </w:rPr>
        <w:t>安排合理。</w:t>
      </w:r>
    </w:p>
    <w:p w14:paraId="304A2055">
      <w:pPr>
        <w:pStyle w:val="2"/>
        <w:spacing w:before="209" w:line="580" w:lineRule="exact"/>
        <w:ind w:left="669"/>
        <w:jc w:val="both"/>
      </w:pPr>
      <w:r>
        <w:rPr>
          <w:b/>
          <w:bCs/>
          <w:spacing w:val="4"/>
        </w:rPr>
        <w:t>2.部门决算情况</w:t>
      </w:r>
    </w:p>
    <w:p w14:paraId="3AFBCCAD">
      <w:pPr>
        <w:pStyle w:val="2"/>
        <w:spacing w:before="101" w:line="580" w:lineRule="exact"/>
        <w:ind w:left="35" w:right="158" w:firstLine="642"/>
        <w:jc w:val="both"/>
      </w:pPr>
      <w:r>
        <w:rPr>
          <w:spacing w:val="8"/>
        </w:rPr>
        <w:t>本单位决算编审工作严格按照“真实、准确、完整、及</w:t>
      </w:r>
      <w:r>
        <w:rPr>
          <w:spacing w:val="9"/>
        </w:rPr>
        <w:t>时”的要求，正确理解和掌握决算报表的口径</w:t>
      </w:r>
      <w:r>
        <w:rPr>
          <w:spacing w:val="8"/>
        </w:rPr>
        <w:t>和相关指标，决算报表的内容涵盖单位的全部收支，做到了数据真实，计</w:t>
      </w:r>
      <w:r>
        <w:rPr>
          <w:spacing w:val="5"/>
        </w:rPr>
        <w:t>算准确，</w:t>
      </w:r>
      <w:r>
        <w:rPr>
          <w:spacing w:val="-83"/>
        </w:rPr>
        <w:t xml:space="preserve"> </w:t>
      </w:r>
      <w:r>
        <w:rPr>
          <w:spacing w:val="5"/>
        </w:rPr>
        <w:t>内容完整。202</w:t>
      </w:r>
      <w:r>
        <w:rPr>
          <w:rFonts w:hint="eastAsia"/>
          <w:spacing w:val="5"/>
          <w:lang w:eastAsia="zh-CN"/>
        </w:rPr>
        <w:t>5</w:t>
      </w:r>
      <w:r>
        <w:rPr>
          <w:spacing w:val="5"/>
        </w:rPr>
        <w:t>年单位预算数</w:t>
      </w:r>
      <w:r>
        <w:rPr>
          <w:rFonts w:hint="eastAsia"/>
          <w:spacing w:val="5"/>
          <w:lang w:eastAsia="zh-CN"/>
        </w:rPr>
        <w:t>218.17</w:t>
      </w:r>
      <w:r>
        <w:rPr>
          <w:spacing w:val="5"/>
        </w:rPr>
        <w:t>万</w:t>
      </w:r>
      <w:r>
        <w:rPr>
          <w:spacing w:val="4"/>
        </w:rPr>
        <w:t>元；决算</w:t>
      </w:r>
      <w:r>
        <w:rPr>
          <w:spacing w:val="-4"/>
        </w:rPr>
        <w:t>支出数</w:t>
      </w:r>
      <w:r>
        <w:rPr>
          <w:spacing w:val="-71"/>
        </w:rPr>
        <w:t xml:space="preserve"> </w:t>
      </w:r>
      <w:r>
        <w:rPr>
          <w:rFonts w:hint="eastAsia"/>
          <w:spacing w:val="-4"/>
          <w:lang w:eastAsia="zh-CN"/>
        </w:rPr>
        <w:t>218.17</w:t>
      </w:r>
      <w:r>
        <w:rPr>
          <w:spacing w:val="-4"/>
        </w:rPr>
        <w:t>万元，全部为基本支出，预算执行率为</w:t>
      </w:r>
      <w:r>
        <w:rPr>
          <w:rFonts w:hint="eastAsia"/>
          <w:spacing w:val="-4"/>
          <w:lang w:eastAsia="zh-CN"/>
        </w:rPr>
        <w:t>100</w:t>
      </w:r>
      <w:r>
        <w:rPr>
          <w:spacing w:val="-4"/>
        </w:rPr>
        <w:t>%。</w:t>
      </w:r>
    </w:p>
    <w:p w14:paraId="61C330F1">
      <w:pPr>
        <w:pStyle w:val="2"/>
        <w:spacing w:before="211" w:line="580" w:lineRule="exact"/>
        <w:ind w:left="672"/>
        <w:jc w:val="both"/>
        <w:rPr>
          <w:b/>
          <w:bCs/>
          <w:spacing w:val="5"/>
          <w:lang w:eastAsia="zh-CN"/>
        </w:rPr>
      </w:pPr>
      <w:r>
        <w:rPr>
          <w:b/>
          <w:bCs/>
          <w:spacing w:val="5"/>
        </w:rPr>
        <w:t>3.各项指标完成情况分析</w:t>
      </w:r>
    </w:p>
    <w:tbl>
      <w:tblPr>
        <w:tblStyle w:val="5"/>
        <w:tblW w:w="0" w:type="auto"/>
        <w:tblCellSpacing w:w="0" w:type="dxa"/>
        <w:tblInd w:w="0" w:type="dxa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4"/>
        <w:gridCol w:w="79"/>
      </w:tblGrid>
      <w:tr w14:paraId="6E73DC1D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tblCellSpacing w:w="0" w:type="dxa"/>
        </w:trPr>
        <w:tc>
          <w:tcPr>
            <w:tcW w:w="8364" w:type="dxa"/>
            <w:shd w:val="clear" w:color="auto" w:fill="FFFFFF" w:themeFill="background1"/>
            <w:vAlign w:val="center"/>
          </w:tcPr>
          <w:p w14:paraId="5785F22A">
            <w:pPr>
              <w:pStyle w:val="2"/>
              <w:spacing w:before="205" w:line="580" w:lineRule="exact"/>
              <w:ind w:left="22" w:firstLine="653"/>
              <w:jc w:val="both"/>
              <w:rPr>
                <w:bCs/>
                <w:spacing w:val="5"/>
                <w:lang w:eastAsia="zh-CN"/>
              </w:rPr>
            </w:pPr>
            <w:r>
              <w:rPr>
                <w:rFonts w:hint="eastAsia"/>
                <w:bCs/>
                <w:spacing w:val="5"/>
                <w:lang w:eastAsia="zh-CN"/>
              </w:rPr>
              <w:t>2</w:t>
            </w:r>
            <w:r>
              <w:rPr>
                <w:rFonts w:hint="eastAsia"/>
                <w:bCs/>
                <w:spacing w:val="5"/>
              </w:rPr>
              <w:t>02</w:t>
            </w:r>
            <w:r>
              <w:rPr>
                <w:rFonts w:hint="eastAsia"/>
                <w:bCs/>
                <w:spacing w:val="5"/>
                <w:lang w:eastAsia="zh-CN"/>
              </w:rPr>
              <w:t>5</w:t>
            </w:r>
            <w:r>
              <w:rPr>
                <w:rFonts w:hint="eastAsia"/>
                <w:bCs/>
                <w:spacing w:val="5"/>
              </w:rPr>
              <w:t>年，中心紧紧围绕省馆</w:t>
            </w:r>
            <w:r>
              <w:rPr>
                <w:rFonts w:hint="eastAsia"/>
                <w:bCs/>
                <w:spacing w:val="5"/>
                <w:lang w:eastAsia="zh-CN"/>
              </w:rPr>
              <w:t>全年工作目标</w:t>
            </w:r>
            <w:r>
              <w:rPr>
                <w:rFonts w:hint="eastAsia"/>
                <w:bCs/>
                <w:spacing w:val="5"/>
              </w:rPr>
              <w:t>，</w:t>
            </w:r>
            <w:r>
              <w:rPr>
                <w:bCs/>
                <w:spacing w:val="5"/>
              </w:rPr>
              <w:t>突出研究重</w:t>
            </w:r>
            <w:r>
              <w:rPr>
                <w:rFonts w:hint="eastAsia"/>
                <w:bCs/>
                <w:spacing w:val="5"/>
              </w:rPr>
              <w:t>大</w:t>
            </w:r>
            <w:r>
              <w:rPr>
                <w:bCs/>
                <w:spacing w:val="5"/>
              </w:rPr>
              <w:t>现实课题，</w:t>
            </w:r>
            <w:r>
              <w:rPr>
                <w:rFonts w:hint="eastAsia"/>
                <w:bCs/>
                <w:spacing w:val="5"/>
              </w:rPr>
              <w:t>做</w:t>
            </w:r>
            <w:r>
              <w:rPr>
                <w:bCs/>
                <w:spacing w:val="5"/>
              </w:rPr>
              <w:t>好档案收集</w:t>
            </w:r>
            <w:r>
              <w:rPr>
                <w:rFonts w:hint="eastAsia"/>
                <w:bCs/>
                <w:spacing w:val="5"/>
                <w:lang w:eastAsia="zh-CN"/>
              </w:rPr>
              <w:t>整理</w:t>
            </w:r>
            <w:r>
              <w:rPr>
                <w:bCs/>
                <w:spacing w:val="5"/>
              </w:rPr>
              <w:t>和</w:t>
            </w:r>
            <w:r>
              <w:rPr>
                <w:rFonts w:hint="eastAsia"/>
                <w:bCs/>
                <w:spacing w:val="5"/>
                <w:lang w:eastAsia="zh-CN"/>
              </w:rPr>
              <w:t>审核划控</w:t>
            </w:r>
            <w:r>
              <w:rPr>
                <w:bCs/>
                <w:spacing w:val="5"/>
              </w:rPr>
              <w:t>工作。审核严把政治关、史实关，档案抢救保护工作紧紧围绕中心工作开展，严格落实意识形态工作责任制</w:t>
            </w:r>
            <w:r>
              <w:rPr>
                <w:rFonts w:hint="eastAsia"/>
                <w:bCs/>
                <w:spacing w:val="5"/>
                <w:lang w:eastAsia="zh-CN"/>
              </w:rPr>
              <w:t>,</w:t>
            </w:r>
            <w:r>
              <w:rPr>
                <w:bCs/>
                <w:spacing w:val="5"/>
              </w:rPr>
              <w:t>工作形势多样</w:t>
            </w:r>
            <w:r>
              <w:rPr>
                <w:rFonts w:hint="eastAsia"/>
                <w:bCs/>
                <w:spacing w:val="5"/>
                <w:lang w:eastAsia="zh-CN"/>
              </w:rPr>
              <w:t>,</w:t>
            </w:r>
            <w:r>
              <w:rPr>
                <w:bCs/>
                <w:spacing w:val="5"/>
              </w:rPr>
              <w:t>成效显著。</w:t>
            </w:r>
          </w:p>
          <w:p w14:paraId="11EA910E">
            <w:pPr>
              <w:pStyle w:val="2"/>
              <w:spacing w:before="205" w:line="580" w:lineRule="exact"/>
              <w:ind w:left="22" w:firstLine="653"/>
              <w:jc w:val="both"/>
              <w:rPr>
                <w:spacing w:val="14"/>
                <w:lang w:eastAsia="zh-CN"/>
              </w:rPr>
            </w:pPr>
            <w:r>
              <w:rPr>
                <w:bCs/>
                <w:spacing w:val="5"/>
              </w:rPr>
              <w:t>基本支出预算执行具体如下：</w:t>
            </w:r>
            <w:r>
              <w:rPr>
                <w:rFonts w:hint="eastAsia"/>
                <w:bCs/>
                <w:spacing w:val="5"/>
                <w:lang w:eastAsia="zh-CN"/>
              </w:rPr>
              <w:t>一、</w:t>
            </w:r>
            <w:r>
              <w:rPr>
                <w:bCs/>
                <w:spacing w:val="5"/>
              </w:rPr>
              <w:t>基本</w:t>
            </w:r>
            <w:r>
              <w:rPr>
                <w:rFonts w:hint="eastAsia"/>
                <w:bCs/>
                <w:spacing w:val="5"/>
                <w:lang w:eastAsia="zh-CN"/>
              </w:rPr>
              <w:t>运行指标：⑴</w:t>
            </w:r>
            <w:r>
              <w:rPr>
                <w:bCs/>
                <w:spacing w:val="5"/>
              </w:rPr>
              <w:t>预算执行率年度目标值=100%，实际完成值</w:t>
            </w:r>
            <w:r>
              <w:rPr>
                <w:rFonts w:hint="eastAsia"/>
                <w:bCs/>
                <w:spacing w:val="5"/>
              </w:rPr>
              <w:t>100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⑵</w:t>
            </w:r>
            <w:r>
              <w:rPr>
                <w:bCs/>
                <w:spacing w:val="5"/>
              </w:rPr>
              <w:t>结转结余变动率年度目标值</w:t>
            </w:r>
            <w:r>
              <w:rPr>
                <w:rFonts w:hint="eastAsia"/>
                <w:bCs/>
                <w:spacing w:val="5"/>
              </w:rPr>
              <w:t>&lt;</w:t>
            </w:r>
            <w:r>
              <w:rPr>
                <w:bCs/>
                <w:spacing w:val="5"/>
              </w:rPr>
              <w:t>=0%，实际完成值=0%；</w:t>
            </w:r>
            <w:r>
              <w:rPr>
                <w:rFonts w:hint="eastAsia"/>
                <w:bCs/>
                <w:spacing w:val="5"/>
                <w:lang w:eastAsia="zh-CN"/>
              </w:rPr>
              <w:t>⑶</w:t>
            </w:r>
            <w:r>
              <w:rPr>
                <w:bCs/>
                <w:spacing w:val="5"/>
              </w:rPr>
              <w:t>“三公经费 ”控制率年度目标值</w:t>
            </w:r>
            <w:r>
              <w:rPr>
                <w:rFonts w:hint="eastAsia"/>
                <w:bCs/>
                <w:spacing w:val="5"/>
              </w:rPr>
              <w:t>&lt;</w:t>
            </w:r>
            <w:r>
              <w:rPr>
                <w:bCs/>
                <w:spacing w:val="5"/>
              </w:rPr>
              <w:t>=100%，实际完成值100%；</w:t>
            </w:r>
            <w:r>
              <w:rPr>
                <w:rFonts w:hint="eastAsia"/>
                <w:bCs/>
                <w:spacing w:val="5"/>
                <w:lang w:eastAsia="zh-CN"/>
              </w:rPr>
              <w:t>⑷预算调整率</w:t>
            </w:r>
            <w:r>
              <w:rPr>
                <w:rFonts w:hint="eastAsia"/>
                <w:bCs/>
                <w:spacing w:val="5"/>
              </w:rPr>
              <w:t>&lt;</w:t>
            </w:r>
            <w:r>
              <w:rPr>
                <w:bCs/>
                <w:spacing w:val="5"/>
              </w:rPr>
              <w:t>=</w:t>
            </w:r>
            <w:r>
              <w:rPr>
                <w:rFonts w:hint="eastAsia"/>
                <w:bCs/>
                <w:spacing w:val="5"/>
                <w:lang w:eastAsia="zh-CN"/>
              </w:rPr>
              <w:t>3</w:t>
            </w:r>
            <w:r>
              <w:rPr>
                <w:bCs/>
                <w:spacing w:val="5"/>
              </w:rPr>
              <w:t>0%，实际完成值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⑸</w:t>
            </w:r>
            <w:r>
              <w:rPr>
                <w:bCs/>
                <w:spacing w:val="5"/>
              </w:rPr>
              <w:t>资金使用规范性年度目标值规范，实际完成值100</w:t>
            </w:r>
            <w:r>
              <w:rPr>
                <w:rFonts w:hint="eastAsia"/>
                <w:bCs/>
                <w:spacing w:val="5"/>
              </w:rPr>
              <w:t>%-80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⑹会计和内控制度执行有效性</w:t>
            </w:r>
            <w:r>
              <w:rPr>
                <w:bCs/>
                <w:spacing w:val="5"/>
              </w:rPr>
              <w:t>年度目标值</w:t>
            </w:r>
            <w:r>
              <w:rPr>
                <w:rFonts w:hint="eastAsia"/>
                <w:bCs/>
                <w:spacing w:val="5"/>
                <w:lang w:eastAsia="zh-CN"/>
              </w:rPr>
              <w:t>有效</w:t>
            </w:r>
            <w:r>
              <w:rPr>
                <w:bCs/>
                <w:spacing w:val="5"/>
              </w:rPr>
              <w:t>，实际完成值100</w:t>
            </w:r>
            <w:r>
              <w:rPr>
                <w:rFonts w:hint="eastAsia"/>
                <w:bCs/>
                <w:spacing w:val="5"/>
              </w:rPr>
              <w:t>%-80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⑺</w:t>
            </w:r>
            <w:r>
              <w:rPr>
                <w:bCs/>
                <w:spacing w:val="5"/>
              </w:rPr>
              <w:t>政府采购规范性年度目标值规范，实际完成值100</w:t>
            </w:r>
            <w:r>
              <w:rPr>
                <w:rFonts w:hint="eastAsia"/>
                <w:bCs/>
                <w:spacing w:val="5"/>
              </w:rPr>
              <w:t>%-80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⑻</w:t>
            </w:r>
            <w:r>
              <w:rPr>
                <w:bCs/>
                <w:spacing w:val="5"/>
              </w:rPr>
              <w:t>政府采购</w:t>
            </w:r>
            <w:r>
              <w:rPr>
                <w:rFonts w:hint="eastAsia"/>
                <w:bCs/>
                <w:spacing w:val="5"/>
                <w:lang w:eastAsia="zh-CN"/>
              </w:rPr>
              <w:t>节约率</w:t>
            </w:r>
            <w:r>
              <w:rPr>
                <w:bCs/>
                <w:spacing w:val="5"/>
              </w:rPr>
              <w:t>年度目标值&gt;=9</w:t>
            </w:r>
            <w:r>
              <w:rPr>
                <w:rFonts w:hint="eastAsia"/>
                <w:bCs/>
                <w:spacing w:val="5"/>
              </w:rPr>
              <w:t>5</w:t>
            </w:r>
            <w:r>
              <w:rPr>
                <w:bCs/>
                <w:spacing w:val="5"/>
              </w:rPr>
              <w:t>%，实际完成值100</w:t>
            </w:r>
            <w:r>
              <w:rPr>
                <w:rFonts w:hint="eastAsia"/>
                <w:bCs/>
                <w:spacing w:val="5"/>
              </w:rPr>
              <w:t>%</w:t>
            </w:r>
            <w:r>
              <w:rPr>
                <w:bCs/>
                <w:spacing w:val="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⑼</w:t>
            </w:r>
            <w:r>
              <w:rPr>
                <w:bCs/>
                <w:spacing w:val="5"/>
              </w:rPr>
              <w:t>资产管理规范性年度目标值规范，实际完成值100</w:t>
            </w:r>
            <w:r>
              <w:rPr>
                <w:rFonts w:hint="eastAsia"/>
                <w:bCs/>
                <w:spacing w:val="5"/>
              </w:rPr>
              <w:t>%-80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⑽固定资产利用率</w:t>
            </w:r>
            <w:r>
              <w:rPr>
                <w:bCs/>
                <w:spacing w:val="5"/>
              </w:rPr>
              <w:t>年度目标值&gt;=9</w:t>
            </w:r>
            <w:r>
              <w:rPr>
                <w:rFonts w:hint="eastAsia"/>
                <w:bCs/>
                <w:spacing w:val="5"/>
              </w:rPr>
              <w:t>5</w:t>
            </w:r>
            <w:r>
              <w:rPr>
                <w:bCs/>
                <w:spacing w:val="5"/>
              </w:rPr>
              <w:t>%，实际完成值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98</w:t>
            </w:r>
            <w:r>
              <w:rPr>
                <w:rFonts w:hint="eastAsia"/>
                <w:bCs/>
                <w:spacing w:val="5"/>
              </w:rPr>
              <w:t>%</w:t>
            </w:r>
            <w:r>
              <w:rPr>
                <w:bCs/>
                <w:spacing w:val="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⑾在职人员控制率</w:t>
            </w:r>
            <w:r>
              <w:rPr>
                <w:bCs/>
                <w:spacing w:val="5"/>
              </w:rPr>
              <w:t>年度目标值</w:t>
            </w:r>
            <w:r>
              <w:rPr>
                <w:rFonts w:hint="eastAsia"/>
                <w:bCs/>
                <w:spacing w:val="5"/>
              </w:rPr>
              <w:t>&lt;</w:t>
            </w:r>
            <w:r>
              <w:rPr>
                <w:bCs/>
                <w:spacing w:val="5"/>
              </w:rPr>
              <w:t>=9</w:t>
            </w:r>
            <w:r>
              <w:rPr>
                <w:rFonts w:hint="eastAsia"/>
                <w:bCs/>
                <w:spacing w:val="5"/>
              </w:rPr>
              <w:t>5</w:t>
            </w:r>
            <w:r>
              <w:rPr>
                <w:bCs/>
                <w:spacing w:val="5"/>
              </w:rPr>
              <w:t>%，实际完成值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95</w:t>
            </w:r>
            <w:r>
              <w:rPr>
                <w:rFonts w:hint="eastAsia"/>
                <w:bCs/>
                <w:spacing w:val="5"/>
              </w:rPr>
              <w:t>%</w:t>
            </w:r>
            <w:r>
              <w:rPr>
                <w:bCs/>
                <w:spacing w:val="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⑿预算绩效管理工作成效</w:t>
            </w:r>
            <w:r>
              <w:rPr>
                <w:bCs/>
                <w:spacing w:val="5"/>
              </w:rPr>
              <w:t>年度目标值</w:t>
            </w:r>
            <w:r>
              <w:rPr>
                <w:rFonts w:hint="eastAsia"/>
                <w:bCs/>
                <w:spacing w:val="5"/>
                <w:lang w:eastAsia="zh-CN"/>
              </w:rPr>
              <w:t>较上年提升</w:t>
            </w:r>
            <w:r>
              <w:rPr>
                <w:bCs/>
                <w:spacing w:val="5"/>
              </w:rPr>
              <w:t>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100</w:t>
            </w:r>
            <w:r>
              <w:rPr>
                <w:rFonts w:hint="eastAsia"/>
                <w:bCs/>
                <w:spacing w:val="5"/>
              </w:rPr>
              <w:t>%-80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⒀⒁⒂⒃⒄⒅⒆⒇二、重点</w:t>
            </w:r>
            <w:r>
              <w:rPr>
                <w:bCs/>
                <w:spacing w:val="5"/>
              </w:rPr>
              <w:t>履职目标</w:t>
            </w:r>
            <w:r>
              <w:rPr>
                <w:rFonts w:hint="eastAsia"/>
                <w:bCs/>
                <w:spacing w:val="5"/>
                <w:lang w:eastAsia="zh-CN"/>
              </w:rPr>
              <w:t>：⑴</w:t>
            </w:r>
            <w:r>
              <w:rPr>
                <w:rFonts w:hint="eastAsia"/>
                <w:bCs/>
                <w:spacing w:val="5"/>
              </w:rPr>
              <w:t>档案整理</w:t>
            </w:r>
            <w:r>
              <w:rPr>
                <w:bCs/>
                <w:spacing w:val="5"/>
              </w:rPr>
              <w:t>年度目标值</w:t>
            </w:r>
            <w:r>
              <w:rPr>
                <w:rFonts w:hint="eastAsia"/>
                <w:bCs/>
                <w:spacing w:val="5"/>
                <w:lang w:eastAsia="zh-CN"/>
              </w:rPr>
              <w:t>=5000件</w:t>
            </w:r>
            <w:r>
              <w:rPr>
                <w:bCs/>
                <w:spacing w:val="5"/>
              </w:rPr>
              <w:t>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=9000件</w:t>
            </w:r>
            <w:r>
              <w:rPr>
                <w:bCs/>
                <w:spacing w:val="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⑵</w:t>
            </w:r>
            <w:r>
              <w:rPr>
                <w:rFonts w:hint="eastAsia"/>
                <w:bCs/>
                <w:spacing w:val="5"/>
              </w:rPr>
              <w:t>审核</w:t>
            </w:r>
            <w:r>
              <w:rPr>
                <w:rFonts w:hint="eastAsia"/>
                <w:bCs/>
                <w:spacing w:val="5"/>
                <w:lang w:eastAsia="zh-CN"/>
              </w:rPr>
              <w:t>划控档案</w:t>
            </w:r>
            <w:r>
              <w:rPr>
                <w:rFonts w:hint="eastAsia"/>
                <w:bCs/>
                <w:spacing w:val="5"/>
              </w:rPr>
              <w:t>数据</w:t>
            </w:r>
            <w:r>
              <w:rPr>
                <w:bCs/>
                <w:spacing w:val="5"/>
              </w:rPr>
              <w:t>年度目标值</w:t>
            </w:r>
            <w:r>
              <w:rPr>
                <w:rFonts w:hint="eastAsia"/>
                <w:bCs/>
                <w:spacing w:val="5"/>
                <w:lang w:eastAsia="zh-CN"/>
              </w:rPr>
              <w:t>=16万件</w:t>
            </w:r>
            <w:r>
              <w:rPr>
                <w:bCs/>
                <w:spacing w:val="5"/>
              </w:rPr>
              <w:t>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=18万件</w:t>
            </w:r>
            <w:r>
              <w:rPr>
                <w:bCs/>
                <w:spacing w:val="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⑶档案整理合格率</w:t>
            </w:r>
            <w:r>
              <w:rPr>
                <w:bCs/>
                <w:spacing w:val="5"/>
              </w:rPr>
              <w:t>年度目标值&gt;=9</w:t>
            </w:r>
            <w:r>
              <w:rPr>
                <w:rFonts w:hint="eastAsia"/>
                <w:bCs/>
                <w:spacing w:val="5"/>
              </w:rPr>
              <w:t>5</w:t>
            </w:r>
            <w:r>
              <w:rPr>
                <w:bCs/>
                <w:spacing w:val="5"/>
              </w:rPr>
              <w:t>%，实际完成值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95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⑷</w:t>
            </w:r>
            <w:r>
              <w:rPr>
                <w:rFonts w:hint="eastAsia"/>
                <w:bCs/>
                <w:spacing w:val="5"/>
              </w:rPr>
              <w:t>审核</w:t>
            </w:r>
            <w:r>
              <w:rPr>
                <w:rFonts w:hint="eastAsia"/>
                <w:bCs/>
                <w:spacing w:val="5"/>
                <w:lang w:eastAsia="zh-CN"/>
              </w:rPr>
              <w:t>划控档案</w:t>
            </w:r>
            <w:r>
              <w:rPr>
                <w:rFonts w:hint="eastAsia"/>
                <w:bCs/>
                <w:spacing w:val="5"/>
              </w:rPr>
              <w:t>数据</w:t>
            </w:r>
            <w:r>
              <w:rPr>
                <w:rFonts w:hint="eastAsia"/>
                <w:bCs/>
                <w:spacing w:val="5"/>
                <w:lang w:eastAsia="zh-CN"/>
              </w:rPr>
              <w:t>合格率</w:t>
            </w:r>
            <w:r>
              <w:rPr>
                <w:bCs/>
                <w:spacing w:val="5"/>
              </w:rPr>
              <w:t>年度目标值&gt;=9</w:t>
            </w:r>
            <w:r>
              <w:rPr>
                <w:rFonts w:hint="eastAsia"/>
                <w:bCs/>
                <w:spacing w:val="5"/>
              </w:rPr>
              <w:t>5</w:t>
            </w:r>
            <w:r>
              <w:rPr>
                <w:bCs/>
                <w:spacing w:val="5"/>
              </w:rPr>
              <w:t>%，实际完成值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95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⑸档案整理及时性</w:t>
            </w:r>
            <w:r>
              <w:rPr>
                <w:bCs/>
                <w:spacing w:val="5"/>
              </w:rPr>
              <w:t>年度目标值</w:t>
            </w:r>
            <w:r>
              <w:rPr>
                <w:rFonts w:hint="eastAsia"/>
                <w:bCs/>
                <w:spacing w:val="5"/>
              </w:rPr>
              <w:t>及时</w:t>
            </w:r>
            <w:r>
              <w:rPr>
                <w:bCs/>
                <w:spacing w:val="5"/>
              </w:rPr>
              <w:t>，实际完成值100</w:t>
            </w:r>
            <w:r>
              <w:rPr>
                <w:rFonts w:hint="eastAsia"/>
                <w:bCs/>
                <w:spacing w:val="5"/>
              </w:rPr>
              <w:t>%-80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⑹</w:t>
            </w:r>
            <w:r>
              <w:rPr>
                <w:rFonts w:hint="eastAsia"/>
                <w:bCs/>
                <w:spacing w:val="5"/>
              </w:rPr>
              <w:t>审核</w:t>
            </w:r>
            <w:r>
              <w:rPr>
                <w:rFonts w:hint="eastAsia"/>
                <w:bCs/>
                <w:spacing w:val="5"/>
                <w:lang w:eastAsia="zh-CN"/>
              </w:rPr>
              <w:t>划控档案</w:t>
            </w:r>
            <w:r>
              <w:rPr>
                <w:rFonts w:hint="eastAsia"/>
                <w:bCs/>
                <w:spacing w:val="5"/>
              </w:rPr>
              <w:t>数据</w:t>
            </w:r>
            <w:r>
              <w:rPr>
                <w:rFonts w:hint="eastAsia"/>
                <w:bCs/>
                <w:spacing w:val="5"/>
                <w:lang w:eastAsia="zh-CN"/>
              </w:rPr>
              <w:t>及时性</w:t>
            </w:r>
            <w:r>
              <w:rPr>
                <w:bCs/>
                <w:spacing w:val="5"/>
              </w:rPr>
              <w:t>年度目标值</w:t>
            </w:r>
            <w:r>
              <w:rPr>
                <w:rFonts w:hint="eastAsia"/>
                <w:bCs/>
                <w:spacing w:val="5"/>
              </w:rPr>
              <w:t>及时</w:t>
            </w:r>
            <w:r>
              <w:rPr>
                <w:bCs/>
                <w:spacing w:val="5"/>
              </w:rPr>
              <w:t>，实际完成值100</w:t>
            </w:r>
            <w:r>
              <w:rPr>
                <w:rFonts w:hint="eastAsia"/>
                <w:bCs/>
                <w:spacing w:val="5"/>
              </w:rPr>
              <w:t>%-80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⑺</w:t>
            </w:r>
            <w:r>
              <w:rPr>
                <w:rFonts w:hint="eastAsia"/>
                <w:bCs/>
                <w:spacing w:val="5"/>
              </w:rPr>
              <w:t>整理档案成本节约率（%）</w:t>
            </w:r>
            <w:r>
              <w:rPr>
                <w:bCs/>
                <w:spacing w:val="5"/>
              </w:rPr>
              <w:t>年度目标值&gt;=9</w:t>
            </w:r>
            <w:r>
              <w:rPr>
                <w:rFonts w:hint="eastAsia"/>
                <w:bCs/>
                <w:spacing w:val="5"/>
              </w:rPr>
              <w:t>5</w:t>
            </w:r>
            <w:r>
              <w:rPr>
                <w:bCs/>
                <w:spacing w:val="5"/>
              </w:rPr>
              <w:t>%，实际完成值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95</w:t>
            </w:r>
            <w:r>
              <w:rPr>
                <w:bCs/>
                <w:spacing w:val="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⑻</w:t>
            </w:r>
            <w:r>
              <w:rPr>
                <w:rFonts w:hint="eastAsia"/>
                <w:bCs/>
                <w:spacing w:val="5"/>
              </w:rPr>
              <w:t>审核</w:t>
            </w:r>
            <w:r>
              <w:rPr>
                <w:rFonts w:hint="eastAsia"/>
                <w:bCs/>
                <w:spacing w:val="5"/>
                <w:lang w:eastAsia="zh-CN"/>
              </w:rPr>
              <w:t>划控档案</w:t>
            </w:r>
            <w:r>
              <w:rPr>
                <w:rFonts w:hint="eastAsia"/>
                <w:bCs/>
                <w:spacing w:val="5"/>
              </w:rPr>
              <w:t>数据成本节约率（%）</w:t>
            </w:r>
            <w:r>
              <w:rPr>
                <w:bCs/>
                <w:spacing w:val="5"/>
              </w:rPr>
              <w:t>年度目标值&gt;=9</w:t>
            </w:r>
            <w:r>
              <w:rPr>
                <w:rFonts w:hint="eastAsia"/>
                <w:bCs/>
                <w:spacing w:val="5"/>
              </w:rPr>
              <w:t>5</w:t>
            </w:r>
            <w:r>
              <w:rPr>
                <w:bCs/>
                <w:spacing w:val="5"/>
              </w:rPr>
              <w:t>%，实际完成值</w:t>
            </w:r>
            <w:r>
              <w:rPr>
                <w:rFonts w:hint="eastAsia"/>
                <w:bCs/>
                <w:spacing w:val="5"/>
                <w:lang w:eastAsia="zh-CN"/>
              </w:rPr>
              <w:t>95</w:t>
            </w:r>
            <w:r>
              <w:rPr>
                <w:bCs/>
                <w:spacing w:val="5"/>
              </w:rPr>
              <w:t>%</w:t>
            </w:r>
            <w:r>
              <w:rPr>
                <w:rFonts w:hint="eastAsia"/>
                <w:bCs/>
                <w:spacing w:val="5"/>
                <w:lang w:eastAsia="zh-CN"/>
              </w:rPr>
              <w:t>。三、部门综合指标：⑴档案查阅利用的经济效益指标</w:t>
            </w:r>
            <w:r>
              <w:rPr>
                <w:spacing w:val="14"/>
              </w:rPr>
              <w:t>年度目标值</w:t>
            </w:r>
            <w:r>
              <w:rPr>
                <w:rFonts w:hint="eastAsia"/>
                <w:spacing w:val="14"/>
                <w:lang w:eastAsia="zh-CN"/>
              </w:rPr>
              <w:t>=服务好经济建设</w:t>
            </w:r>
            <w:r>
              <w:rPr>
                <w:spacing w:val="14"/>
              </w:rPr>
              <w:t>，</w:t>
            </w:r>
            <w:r>
              <w:rPr>
                <w:spacing w:val="5"/>
                <w:lang w:eastAsia="zh-CN"/>
              </w:rPr>
              <w:t>实际完成值100</w:t>
            </w:r>
            <w:r>
              <w:rPr>
                <w:rFonts w:hint="eastAsia"/>
                <w:spacing w:val="5"/>
                <w:lang w:eastAsia="zh-CN"/>
              </w:rPr>
              <w:t>%-80</w:t>
            </w:r>
            <w:r>
              <w:rPr>
                <w:spacing w:val="5"/>
                <w:lang w:eastAsia="zh-CN"/>
              </w:rPr>
              <w:t>%</w:t>
            </w:r>
            <w:r>
              <w:rPr>
                <w:spacing w:val="1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⑵</w:t>
            </w:r>
            <w:r>
              <w:rPr>
                <w:rFonts w:hint="eastAsia"/>
                <w:spacing w:val="15"/>
              </w:rPr>
              <w:t>档案</w:t>
            </w:r>
            <w:r>
              <w:rPr>
                <w:rFonts w:hint="eastAsia"/>
                <w:spacing w:val="15"/>
                <w:lang w:eastAsia="zh-CN"/>
              </w:rPr>
              <w:t>查阅</w:t>
            </w:r>
            <w:r>
              <w:rPr>
                <w:rFonts w:hint="eastAsia"/>
                <w:spacing w:val="15"/>
              </w:rPr>
              <w:t>利用的社会效益指标</w:t>
            </w:r>
            <w:r>
              <w:rPr>
                <w:spacing w:val="15"/>
              </w:rPr>
              <w:t>年度目标值</w:t>
            </w:r>
            <w:r>
              <w:rPr>
                <w:rFonts w:hint="eastAsia"/>
                <w:spacing w:val="15"/>
                <w:lang w:eastAsia="zh-CN"/>
              </w:rPr>
              <w:t>=</w:t>
            </w:r>
            <w:r>
              <w:rPr>
                <w:rFonts w:hint="eastAsia"/>
                <w:spacing w:val="15"/>
              </w:rPr>
              <w:t>扩大档案工作社会影响力</w:t>
            </w:r>
            <w:r>
              <w:rPr>
                <w:spacing w:val="15"/>
              </w:rPr>
              <w:t>，实际完成值</w:t>
            </w:r>
            <w:r>
              <w:rPr>
                <w:rFonts w:hint="eastAsia"/>
                <w:spacing w:val="15"/>
              </w:rPr>
              <w:t>=</w:t>
            </w:r>
            <w:r>
              <w:rPr>
                <w:spacing w:val="15"/>
              </w:rPr>
              <w:t>100</w:t>
            </w:r>
            <w:r>
              <w:rPr>
                <w:rFonts w:hint="eastAsia"/>
                <w:spacing w:val="15"/>
              </w:rPr>
              <w:t>%-80</w:t>
            </w:r>
            <w:r>
              <w:rPr>
                <w:spacing w:val="1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⑶</w:t>
            </w:r>
            <w:r>
              <w:rPr>
                <w:rFonts w:hint="eastAsia"/>
                <w:spacing w:val="15"/>
              </w:rPr>
              <w:t>档案</w:t>
            </w:r>
            <w:r>
              <w:rPr>
                <w:rFonts w:hint="eastAsia"/>
                <w:spacing w:val="15"/>
                <w:lang w:eastAsia="zh-CN"/>
              </w:rPr>
              <w:t>查阅</w:t>
            </w:r>
            <w:r>
              <w:rPr>
                <w:rFonts w:hint="eastAsia"/>
                <w:spacing w:val="15"/>
              </w:rPr>
              <w:t>利用的生态效益指标</w:t>
            </w:r>
            <w:r>
              <w:rPr>
                <w:spacing w:val="15"/>
              </w:rPr>
              <w:t>年度目标值</w:t>
            </w:r>
            <w:r>
              <w:rPr>
                <w:rFonts w:hint="eastAsia"/>
                <w:spacing w:val="15"/>
                <w:lang w:eastAsia="zh-CN"/>
              </w:rPr>
              <w:t>=</w:t>
            </w:r>
            <w:r>
              <w:rPr>
                <w:rFonts w:hint="eastAsia"/>
                <w:spacing w:val="15"/>
              </w:rPr>
              <w:t>档案事业取得长足发展进步</w:t>
            </w:r>
            <w:r>
              <w:rPr>
                <w:spacing w:val="15"/>
              </w:rPr>
              <w:t>，实际完成值</w:t>
            </w:r>
            <w:r>
              <w:rPr>
                <w:rFonts w:hint="eastAsia"/>
                <w:spacing w:val="15"/>
              </w:rPr>
              <w:t>=</w:t>
            </w:r>
            <w:r>
              <w:rPr>
                <w:spacing w:val="15"/>
              </w:rPr>
              <w:t>100</w:t>
            </w:r>
            <w:r>
              <w:rPr>
                <w:rFonts w:hint="eastAsia"/>
                <w:spacing w:val="15"/>
              </w:rPr>
              <w:t>%-80</w:t>
            </w:r>
            <w:r>
              <w:rPr>
                <w:spacing w:val="15"/>
              </w:rPr>
              <w:t>%；</w:t>
            </w:r>
            <w:r>
              <w:rPr>
                <w:rFonts w:hint="eastAsia"/>
                <w:bCs/>
                <w:spacing w:val="5"/>
                <w:lang w:eastAsia="zh-CN"/>
              </w:rPr>
              <w:t>⑷档案查阅利用人员</w:t>
            </w:r>
            <w:r>
              <w:rPr>
                <w:rFonts w:hint="eastAsia"/>
                <w:spacing w:val="15"/>
              </w:rPr>
              <w:t>满意度指标</w:t>
            </w:r>
            <w:r>
              <w:rPr>
                <w:spacing w:val="15"/>
              </w:rPr>
              <w:t>年度目标值&gt;=9</w:t>
            </w:r>
            <w:r>
              <w:rPr>
                <w:rFonts w:hint="eastAsia"/>
                <w:spacing w:val="15"/>
              </w:rPr>
              <w:t>5</w:t>
            </w:r>
            <w:r>
              <w:rPr>
                <w:spacing w:val="15"/>
              </w:rPr>
              <w:t>%，实际完成值&gt;=9</w:t>
            </w:r>
            <w:r>
              <w:rPr>
                <w:rFonts w:hint="eastAsia"/>
                <w:spacing w:val="15"/>
              </w:rPr>
              <w:t>5</w:t>
            </w:r>
            <w:r>
              <w:rPr>
                <w:spacing w:val="15"/>
              </w:rPr>
              <w:t>%</w:t>
            </w:r>
            <w:r>
              <w:rPr>
                <w:rFonts w:hint="eastAsia"/>
                <w:spacing w:val="15"/>
              </w:rPr>
              <w:t>。</w:t>
            </w:r>
            <w:r>
              <w:rPr>
                <w:rFonts w:hint="eastAsia"/>
                <w:spacing w:val="15"/>
                <w:lang w:eastAsia="zh-CN"/>
              </w:rPr>
              <w:t>四、可持续发展能力指标：</w:t>
            </w:r>
            <w:r>
              <w:rPr>
                <w:rFonts w:hint="eastAsia"/>
                <w:bCs/>
                <w:spacing w:val="5"/>
                <w:lang w:eastAsia="zh-CN"/>
              </w:rPr>
              <w:t>⑴党建工作开展情况</w:t>
            </w:r>
            <w:r>
              <w:rPr>
                <w:rFonts w:hint="eastAsia"/>
                <w:spacing w:val="15"/>
              </w:rPr>
              <w:t>年度指标值</w:t>
            </w:r>
            <w:r>
              <w:rPr>
                <w:rFonts w:hint="eastAsia"/>
                <w:spacing w:val="15"/>
                <w:lang w:eastAsia="zh-CN"/>
              </w:rPr>
              <w:t>=良好</w:t>
            </w:r>
            <w:r>
              <w:rPr>
                <w:rFonts w:hint="eastAsia"/>
                <w:spacing w:val="15"/>
              </w:rPr>
              <w:t>，实际完成值=</w:t>
            </w:r>
            <w:r>
              <w:rPr>
                <w:spacing w:val="15"/>
              </w:rPr>
              <w:t>100</w:t>
            </w:r>
            <w:r>
              <w:rPr>
                <w:rFonts w:hint="eastAsia"/>
                <w:spacing w:val="15"/>
              </w:rPr>
              <w:t>%-80</w:t>
            </w:r>
            <w:r>
              <w:rPr>
                <w:spacing w:val="15"/>
              </w:rPr>
              <w:t>%</w:t>
            </w:r>
            <w:r>
              <w:rPr>
                <w:rFonts w:hint="eastAsia"/>
                <w:spacing w:val="1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⑵</w:t>
            </w:r>
            <w:r>
              <w:rPr>
                <w:rFonts w:hint="eastAsia"/>
                <w:spacing w:val="15"/>
              </w:rPr>
              <w:t>培训</w:t>
            </w:r>
            <w:r>
              <w:rPr>
                <w:rFonts w:hint="eastAsia"/>
                <w:spacing w:val="15"/>
                <w:lang w:eastAsia="zh-CN"/>
              </w:rPr>
              <w:t>计划完成率</w:t>
            </w:r>
            <w:r>
              <w:rPr>
                <w:rFonts w:hint="eastAsia"/>
                <w:spacing w:val="15"/>
              </w:rPr>
              <w:t>年度</w:t>
            </w:r>
            <w:r>
              <w:rPr>
                <w:rFonts w:hint="eastAsia"/>
                <w:spacing w:val="15"/>
                <w:lang w:eastAsia="zh-CN"/>
              </w:rPr>
              <w:t>指标</w:t>
            </w:r>
            <w:r>
              <w:rPr>
                <w:rFonts w:hint="eastAsia"/>
                <w:spacing w:val="15"/>
              </w:rPr>
              <w:t>目标值</w:t>
            </w:r>
            <w:r>
              <w:rPr>
                <w:spacing w:val="15"/>
              </w:rPr>
              <w:t>&gt;=9</w:t>
            </w:r>
            <w:r>
              <w:rPr>
                <w:rFonts w:hint="eastAsia"/>
                <w:spacing w:val="15"/>
              </w:rPr>
              <w:t>5</w:t>
            </w:r>
            <w:r>
              <w:rPr>
                <w:spacing w:val="15"/>
              </w:rPr>
              <w:t>%，实际完成值&gt;=9</w:t>
            </w:r>
            <w:r>
              <w:rPr>
                <w:rFonts w:hint="eastAsia"/>
                <w:spacing w:val="15"/>
                <w:lang w:eastAsia="zh-CN"/>
              </w:rPr>
              <w:t>8</w:t>
            </w:r>
            <w:r>
              <w:rPr>
                <w:spacing w:val="15"/>
              </w:rPr>
              <w:t>%</w:t>
            </w:r>
            <w:r>
              <w:rPr>
                <w:rFonts w:hint="eastAsia"/>
                <w:spacing w:val="15"/>
              </w:rPr>
              <w:t>，实际完成值=</w:t>
            </w:r>
            <w:r>
              <w:rPr>
                <w:rFonts w:hint="eastAsia"/>
                <w:spacing w:val="15"/>
                <w:lang w:eastAsia="zh-CN"/>
              </w:rPr>
              <w:t>98</w:t>
            </w:r>
            <w:r>
              <w:rPr>
                <w:spacing w:val="15"/>
              </w:rPr>
              <w:t>%</w:t>
            </w:r>
            <w:r>
              <w:rPr>
                <w:rFonts w:hint="eastAsia"/>
                <w:spacing w:val="15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⑶制度完善情况</w:t>
            </w:r>
            <w:r>
              <w:rPr>
                <w:spacing w:val="15"/>
              </w:rPr>
              <w:t>年度</w:t>
            </w:r>
            <w:r>
              <w:rPr>
                <w:rFonts w:hint="eastAsia"/>
                <w:spacing w:val="15"/>
                <w:lang w:eastAsia="zh-CN"/>
              </w:rPr>
              <w:t>指标</w:t>
            </w:r>
            <w:r>
              <w:rPr>
                <w:spacing w:val="15"/>
              </w:rPr>
              <w:t>目标值</w:t>
            </w:r>
            <w:r>
              <w:rPr>
                <w:rFonts w:hint="eastAsia"/>
                <w:spacing w:val="15"/>
                <w:lang w:eastAsia="zh-CN"/>
              </w:rPr>
              <w:t>=完善</w:t>
            </w:r>
            <w:r>
              <w:rPr>
                <w:spacing w:val="15"/>
              </w:rPr>
              <w:t>，实际完成值=100</w:t>
            </w:r>
            <w:r>
              <w:rPr>
                <w:rFonts w:hint="eastAsia"/>
                <w:spacing w:val="15"/>
              </w:rPr>
              <w:t>%-80</w:t>
            </w:r>
            <w:r>
              <w:rPr>
                <w:spacing w:val="15"/>
              </w:rPr>
              <w:t>%</w:t>
            </w:r>
            <w:r>
              <w:rPr>
                <w:rFonts w:hint="eastAsia"/>
                <w:spacing w:val="15"/>
                <w:lang w:eastAsia="zh-CN"/>
              </w:rPr>
              <w:t>；</w:t>
            </w:r>
            <w:r>
              <w:rPr>
                <w:rFonts w:hint="eastAsia"/>
                <w:bCs/>
                <w:spacing w:val="5"/>
                <w:lang w:eastAsia="zh-CN"/>
              </w:rPr>
              <w:t>⑷档案开放审核工作开展情况</w:t>
            </w:r>
            <w:r>
              <w:rPr>
                <w:spacing w:val="15"/>
              </w:rPr>
              <w:t>年度</w:t>
            </w:r>
            <w:r>
              <w:rPr>
                <w:rFonts w:hint="eastAsia"/>
                <w:spacing w:val="15"/>
                <w:lang w:eastAsia="zh-CN"/>
              </w:rPr>
              <w:t>指标</w:t>
            </w:r>
            <w:r>
              <w:rPr>
                <w:spacing w:val="15"/>
              </w:rPr>
              <w:t>目标值</w:t>
            </w:r>
            <w:r>
              <w:rPr>
                <w:rFonts w:hint="eastAsia"/>
                <w:spacing w:val="15"/>
                <w:lang w:eastAsia="zh-CN"/>
              </w:rPr>
              <w:t>=良好</w:t>
            </w:r>
            <w:r>
              <w:rPr>
                <w:spacing w:val="15"/>
              </w:rPr>
              <w:t>，实际完成值=100</w:t>
            </w:r>
            <w:r>
              <w:rPr>
                <w:rFonts w:hint="eastAsia"/>
                <w:spacing w:val="15"/>
              </w:rPr>
              <w:t>%-80</w:t>
            </w:r>
            <w:r>
              <w:rPr>
                <w:spacing w:val="15"/>
              </w:rPr>
              <w:t>%。总体评分</w:t>
            </w:r>
            <w:r>
              <w:rPr>
                <w:rFonts w:hint="eastAsia"/>
                <w:spacing w:val="15"/>
                <w:lang w:eastAsia="zh-CN"/>
              </w:rPr>
              <w:t>90.98</w:t>
            </w:r>
            <w:r>
              <w:rPr>
                <w:spacing w:val="15"/>
              </w:rPr>
              <w:t>分。</w:t>
            </w:r>
          </w:p>
        </w:tc>
        <w:tc>
          <w:tcPr>
            <w:tcW w:w="79" w:type="dxa"/>
            <w:shd w:val="clear" w:color="auto" w:fill="FFFFFF" w:themeFill="background1"/>
            <w:vAlign w:val="center"/>
          </w:tcPr>
          <w:p w14:paraId="1AEB03D8">
            <w:pPr>
              <w:pStyle w:val="2"/>
              <w:spacing w:before="205" w:line="580" w:lineRule="exact"/>
              <w:ind w:left="22" w:firstLine="653"/>
              <w:jc w:val="both"/>
              <w:rPr>
                <w:spacing w:val="14"/>
              </w:rPr>
            </w:pPr>
          </w:p>
        </w:tc>
      </w:tr>
    </w:tbl>
    <w:p w14:paraId="786CC56F">
      <w:pPr>
        <w:pStyle w:val="2"/>
        <w:spacing w:before="101" w:line="580" w:lineRule="exact"/>
        <w:jc w:val="both"/>
      </w:pPr>
      <w:r>
        <w:rPr>
          <w:rFonts w:hint="eastAsia"/>
          <w:spacing w:val="-1"/>
          <w:lang w:eastAsia="zh-CN"/>
        </w:rPr>
        <w:t xml:space="preserve">    </w:t>
      </w:r>
      <w:r>
        <w:rPr>
          <w:b/>
          <w:bCs/>
          <w:spacing w:val="7"/>
        </w:rPr>
        <w:t>4、偏离绩效目标的原因及下一步改进措施</w:t>
      </w:r>
    </w:p>
    <w:p w14:paraId="6E029348">
      <w:pPr>
        <w:pStyle w:val="2"/>
        <w:spacing w:before="101" w:line="580" w:lineRule="exact"/>
        <w:ind w:left="22" w:right="113" w:firstLine="662"/>
        <w:jc w:val="both"/>
      </w:pPr>
      <w:r>
        <w:rPr>
          <w:spacing w:val="22"/>
        </w:rPr>
        <w:t>发生偏离绩效目标为基本支出预算执行率年</w:t>
      </w:r>
      <w:r>
        <w:rPr>
          <w:spacing w:val="21"/>
        </w:rPr>
        <w:t>度目标值</w:t>
      </w:r>
      <w:r>
        <w:rPr>
          <w:spacing w:val="9"/>
        </w:rPr>
        <w:t>=100</w:t>
      </w:r>
      <w:r>
        <w:rPr>
          <w:rFonts w:hint="eastAsia"/>
          <w:spacing w:val="9"/>
          <w:lang w:eastAsia="zh-CN"/>
        </w:rPr>
        <w:t>，</w:t>
      </w:r>
      <w:r>
        <w:rPr>
          <w:spacing w:val="9"/>
        </w:rPr>
        <w:t>实际完成值</w:t>
      </w:r>
      <w:r>
        <w:rPr>
          <w:rFonts w:hint="eastAsia"/>
          <w:spacing w:val="9"/>
          <w:lang w:eastAsia="zh-CN"/>
        </w:rPr>
        <w:t>=90.98</w:t>
      </w:r>
      <w:r>
        <w:rPr>
          <w:spacing w:val="9"/>
        </w:rPr>
        <w:t>；今后在档案抢救保护整理工作中要</w:t>
      </w:r>
      <w:r>
        <w:rPr>
          <w:rFonts w:hint="eastAsia"/>
          <w:spacing w:val="9"/>
          <w:lang w:eastAsia="zh-CN"/>
        </w:rPr>
        <w:t>加大工作力度，制定分配表，将任务细化分解到人，</w:t>
      </w:r>
      <w:r>
        <w:rPr>
          <w:spacing w:val="9"/>
        </w:rPr>
        <w:t>按计划完成工作任务，加强预算执行力度。</w:t>
      </w:r>
    </w:p>
    <w:p w14:paraId="763818D2">
      <w:pPr>
        <w:spacing w:before="212" w:line="580" w:lineRule="exact"/>
        <w:ind w:left="673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三、绩效自评结果拟应用和公开情况</w:t>
      </w:r>
    </w:p>
    <w:p w14:paraId="71301F5C">
      <w:pPr>
        <w:pStyle w:val="2"/>
        <w:spacing w:before="101" w:line="580" w:lineRule="exact"/>
        <w:ind w:left="35" w:firstLine="652"/>
        <w:jc w:val="both"/>
      </w:pPr>
      <w:r>
        <w:rPr>
          <w:spacing w:val="8"/>
        </w:rPr>
        <w:t>我单位按照财政执行整体支出绩效管理规定要求</w:t>
      </w:r>
      <w:r>
        <w:rPr>
          <w:spacing w:val="7"/>
        </w:rPr>
        <w:t>，规范</w:t>
      </w:r>
      <w:r>
        <w:rPr>
          <w:spacing w:val="8"/>
        </w:rPr>
        <w:t>经费开支，并按照文件要求，对预算及绩效在甘肃档案信息</w:t>
      </w:r>
      <w:r>
        <w:rPr>
          <w:spacing w:val="6"/>
        </w:rPr>
        <w:t>网公开,增加透明度，切实提高评价结果的严肃性和约束力。</w:t>
      </w:r>
    </w:p>
    <w:p w14:paraId="01B6A282">
      <w:pPr>
        <w:spacing w:line="580" w:lineRule="exact"/>
        <w:jc w:val="both"/>
      </w:pPr>
    </w:p>
    <w:p w14:paraId="6EDD6E23">
      <w:pPr>
        <w:pStyle w:val="2"/>
        <w:spacing w:before="101" w:line="580" w:lineRule="exact"/>
        <w:ind w:left="4826" w:right="113" w:hanging="1270"/>
        <w:jc w:val="both"/>
        <w:rPr>
          <w:spacing w:val="-12"/>
          <w:lang w:eastAsia="zh-CN"/>
        </w:rPr>
      </w:pPr>
    </w:p>
    <w:p w14:paraId="1C9F7AD7">
      <w:pPr>
        <w:pStyle w:val="2"/>
        <w:spacing w:before="101" w:line="580" w:lineRule="exact"/>
        <w:ind w:left="4826" w:right="113" w:hanging="1270"/>
        <w:jc w:val="both"/>
        <w:rPr>
          <w:rFonts w:hint="eastAsia"/>
          <w:spacing w:val="-12"/>
          <w:lang w:eastAsia="zh-CN"/>
        </w:rPr>
      </w:pPr>
      <w:r>
        <w:rPr>
          <w:spacing w:val="-12"/>
        </w:rPr>
        <w:t>甘肃省档案抢救保护中心</w:t>
      </w:r>
    </w:p>
    <w:p w14:paraId="5A0ED34E">
      <w:pPr>
        <w:pStyle w:val="2"/>
        <w:spacing w:before="101" w:line="580" w:lineRule="exact"/>
        <w:ind w:left="105" w:leftChars="50" w:right="113" w:firstLine="3874" w:firstLineChars="1300"/>
        <w:jc w:val="both"/>
      </w:pPr>
      <w:r>
        <w:rPr>
          <w:spacing w:val="-6"/>
        </w:rPr>
        <w:t>202</w:t>
      </w:r>
      <w:r>
        <w:rPr>
          <w:rFonts w:hint="eastAsia"/>
          <w:spacing w:val="-6"/>
          <w:lang w:eastAsia="zh-CN"/>
        </w:rPr>
        <w:t>6</w:t>
      </w:r>
      <w:r>
        <w:rPr>
          <w:spacing w:val="-6"/>
        </w:rPr>
        <w:t>年</w:t>
      </w:r>
      <w:r>
        <w:rPr>
          <w:rFonts w:hint="eastAsia"/>
          <w:spacing w:val="-6"/>
          <w:lang w:eastAsia="zh-CN"/>
        </w:rPr>
        <w:t>3</w:t>
      </w:r>
      <w:r>
        <w:rPr>
          <w:spacing w:val="-6"/>
        </w:rPr>
        <w:t>月</w:t>
      </w:r>
      <w:r>
        <w:rPr>
          <w:rFonts w:hint="eastAsia"/>
          <w:spacing w:val="-6"/>
          <w:lang w:eastAsia="zh-CN"/>
        </w:rPr>
        <w:t>26</w:t>
      </w:r>
      <w:r>
        <w:rPr>
          <w:spacing w:val="-6"/>
        </w:rPr>
        <w:t>日</w:t>
      </w:r>
    </w:p>
    <w:p w14:paraId="14A053B0">
      <w:pPr>
        <w:spacing w:line="580" w:lineRule="exact"/>
      </w:pPr>
    </w:p>
    <w:sectPr>
      <w:footerReference r:id="rId3" w:type="default"/>
      <w:pgSz w:w="11906" w:h="16839"/>
      <w:pgMar w:top="1431" w:right="1688" w:bottom="1151" w:left="1785" w:header="0" w:footer="98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7B579">
    <w:pPr>
      <w:spacing w:line="168" w:lineRule="auto"/>
      <w:ind w:left="4124"/>
      <w:rPr>
        <w:rFonts w:ascii="Calibri" w:hAnsi="Calibri" w:eastAsia="Calibri" w:cs="Calibri"/>
        <w:sz w:val="18"/>
        <w:szCs w:val="18"/>
      </w:rPr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3FFB4E1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113B"/>
    <w:rsid w:val="00092E47"/>
    <w:rsid w:val="000A24CD"/>
    <w:rsid w:val="000F32E4"/>
    <w:rsid w:val="00102420"/>
    <w:rsid w:val="00106ECA"/>
    <w:rsid w:val="0011364B"/>
    <w:rsid w:val="001B07B1"/>
    <w:rsid w:val="001D18C5"/>
    <w:rsid w:val="00281E55"/>
    <w:rsid w:val="002E04EF"/>
    <w:rsid w:val="0032113B"/>
    <w:rsid w:val="00491844"/>
    <w:rsid w:val="004C330C"/>
    <w:rsid w:val="00553780"/>
    <w:rsid w:val="005B491D"/>
    <w:rsid w:val="005C15DF"/>
    <w:rsid w:val="00673B73"/>
    <w:rsid w:val="006A22B5"/>
    <w:rsid w:val="00741A53"/>
    <w:rsid w:val="00862630"/>
    <w:rsid w:val="00892376"/>
    <w:rsid w:val="008D406A"/>
    <w:rsid w:val="0092226D"/>
    <w:rsid w:val="00A43B52"/>
    <w:rsid w:val="00B43E55"/>
    <w:rsid w:val="00B8521F"/>
    <w:rsid w:val="00CA5D27"/>
    <w:rsid w:val="00CC037E"/>
    <w:rsid w:val="00CD74B0"/>
    <w:rsid w:val="00D1451E"/>
    <w:rsid w:val="00DC28D2"/>
    <w:rsid w:val="00E91FBF"/>
    <w:rsid w:val="00EA7327"/>
    <w:rsid w:val="00EB53EF"/>
    <w:rsid w:val="307A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Arial" w:hAnsi="Arial" w:eastAsia="Arial" w:cs="Arial"/>
      <w:snapToGrid w:val="0"/>
      <w:color w:val="000000"/>
      <w:kern w:val="0"/>
      <w:sz w:val="18"/>
      <w:szCs w:val="18"/>
      <w:lang w:eastAsia="en-US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Arial" w:hAnsi="Arial" w:eastAsia="Arial" w:cs="Arial"/>
      <w:snapToGrid w:val="0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1882</Words>
  <Characters>2156</Characters>
  <Lines>15</Lines>
  <Paragraphs>4</Paragraphs>
  <TotalTime>51</TotalTime>
  <ScaleCrop>false</ScaleCrop>
  <LinksUpToDate>false</LinksUpToDate>
  <CharactersWithSpaces>2172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2026-03-26T07:01:00Z</dcterms:created>
  <dc:creator>吴玲玲</dc:creator>
  <cp:lastModifiedBy>王斌</cp:lastModifiedBy>
  <dcterms:modified xsi:type="dcterms:W3CDTF">2026-08-28T02:01:21Z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eyJoZGlkIjoiYTFhYzAzZGE3ZjBiMGRmYzk1MDBjMDYzZjM3NDFmZjIiLCJ1c2VySWQiOiI2MTg4OTY4NDkifQ==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7DA492E421D34F19A7C0CA958B33DBAC_12</vt:lpwstr>
  </property>
</Properties>
</file>